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CE" w:rsidRPr="009A2E48" w:rsidRDefault="00443A36" w:rsidP="0071431E">
      <w:pPr>
        <w:jc w:val="center"/>
        <w:rPr>
          <w:rFonts w:asciiTheme="majorHAnsi" w:hAnsiTheme="majorHAnsi"/>
          <w:b/>
          <w:i/>
          <w:color w:val="FF0000"/>
          <w:sz w:val="36"/>
          <w:szCs w:val="20"/>
        </w:rPr>
      </w:pPr>
      <w:r w:rsidRPr="009A2E48">
        <w:rPr>
          <w:rFonts w:asciiTheme="majorHAnsi" w:hAnsiTheme="majorHAnsi"/>
          <w:b/>
          <w:i/>
          <w:color w:val="FF0000"/>
          <w:sz w:val="36"/>
          <w:szCs w:val="20"/>
        </w:rPr>
        <w:t>ГКОУ РД «</w:t>
      </w:r>
      <w:r w:rsidR="000E2CF2" w:rsidRPr="009A2E48">
        <w:rPr>
          <w:rFonts w:asciiTheme="majorHAnsi" w:hAnsiTheme="majorHAnsi"/>
          <w:b/>
          <w:i/>
          <w:color w:val="FF0000"/>
          <w:sz w:val="36"/>
          <w:szCs w:val="20"/>
        </w:rPr>
        <w:t>Аркидинская СОШ Хунзахского района»</w:t>
      </w:r>
    </w:p>
    <w:tbl>
      <w:tblPr>
        <w:tblW w:w="9239" w:type="dxa"/>
        <w:tblLayout w:type="fixed"/>
        <w:tblLook w:val="04A0"/>
      </w:tblPr>
      <w:tblGrid>
        <w:gridCol w:w="5353"/>
        <w:gridCol w:w="1767"/>
        <w:gridCol w:w="2119"/>
      </w:tblGrid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9630E9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7143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CE26E4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CE26E4">
            <w:pPr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  <w:vAlign w:val="bottom"/>
          </w:tcPr>
          <w:p w:rsidR="00514CCE" w:rsidRPr="009630E9" w:rsidRDefault="00514CCE" w:rsidP="00CE26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Align w:val="bottom"/>
          </w:tcPr>
          <w:p w:rsidR="00514CCE" w:rsidRPr="009630E9" w:rsidRDefault="00514CCE" w:rsidP="007143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:rsidR="00514CCE" w:rsidRPr="009630E9" w:rsidRDefault="00514CCE" w:rsidP="00097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9630E9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097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14CCE" w:rsidRPr="009A2E48" w:rsidRDefault="00514CCE" w:rsidP="0071431E">
      <w:pPr>
        <w:jc w:val="center"/>
        <w:rPr>
          <w:rFonts w:asciiTheme="majorHAnsi" w:hAnsiTheme="majorHAnsi"/>
          <w:color w:val="7030A0"/>
          <w:szCs w:val="20"/>
        </w:rPr>
      </w:pPr>
    </w:p>
    <w:p w:rsidR="00514CCE" w:rsidRPr="009A2E48" w:rsidRDefault="00514CCE" w:rsidP="0071431E">
      <w:pPr>
        <w:jc w:val="center"/>
        <w:rPr>
          <w:rFonts w:asciiTheme="majorHAnsi" w:hAnsiTheme="majorHAnsi"/>
          <w:b/>
          <w:color w:val="7030A0"/>
          <w:szCs w:val="20"/>
        </w:rPr>
      </w:pPr>
      <w:r w:rsidRPr="009A2E48">
        <w:rPr>
          <w:rFonts w:asciiTheme="majorHAnsi" w:hAnsiTheme="majorHAnsi"/>
          <w:b/>
          <w:color w:val="7030A0"/>
          <w:szCs w:val="20"/>
        </w:rPr>
        <w:t>Положение</w:t>
      </w:r>
      <w:r w:rsidRPr="009A2E48">
        <w:rPr>
          <w:rFonts w:asciiTheme="majorHAnsi" w:hAnsiTheme="majorHAnsi"/>
          <w:b/>
          <w:color w:val="7030A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1. Общие положения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443A36" w:rsidRPr="009A2E48">
        <w:rPr>
          <w:b/>
          <w:sz w:val="20"/>
          <w:szCs w:val="20"/>
        </w:rPr>
        <w:t xml:space="preserve">ГКОУ РД </w:t>
      </w:r>
      <w:r w:rsidR="000E2CF2" w:rsidRPr="009A2E48">
        <w:rPr>
          <w:b/>
          <w:sz w:val="20"/>
          <w:szCs w:val="20"/>
        </w:rPr>
        <w:t xml:space="preserve">Аркидинская СОШ Хунзахского </w:t>
      </w:r>
      <w:r w:rsidR="00443A36" w:rsidRPr="009A2E48">
        <w:rPr>
          <w:b/>
          <w:sz w:val="20"/>
          <w:szCs w:val="20"/>
        </w:rPr>
        <w:t xml:space="preserve"> района»</w:t>
      </w:r>
      <w:r w:rsidR="00443A36">
        <w:rPr>
          <w:sz w:val="20"/>
          <w:szCs w:val="20"/>
        </w:rPr>
        <w:t xml:space="preserve"> </w:t>
      </w:r>
      <w:r w:rsidRPr="009630E9">
        <w:rPr>
          <w:sz w:val="20"/>
          <w:szCs w:val="20"/>
        </w:rPr>
        <w:t>(далее – Положение) разработано: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r w:rsidR="0076389D" w:rsidRPr="009630E9">
        <w:rPr>
          <w:sz w:val="20"/>
          <w:szCs w:val="20"/>
        </w:rPr>
        <w:t>в соответствии с</w:t>
      </w:r>
      <w:r w:rsidR="0076389D" w:rsidRPr="009630E9">
        <w:rPr>
          <w:sz w:val="20"/>
        </w:rPr>
        <w:t xml:space="preserve"> </w:t>
      </w:r>
      <w:r w:rsidRPr="009630E9"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законом от 27.07.2006 № 152-ФЗ «О персональных данных»;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2.2.2/2.4.1340-03;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2.4.2.2821-10;</w:t>
      </w:r>
    </w:p>
    <w:p w:rsidR="00514CCE" w:rsidRPr="009630E9" w:rsidRDefault="00514CCE" w:rsidP="000E2CF2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уставом и локальными нормативными актами</w:t>
      </w:r>
      <w:r w:rsidR="000E2CF2" w:rsidRPr="000E2CF2">
        <w:rPr>
          <w:sz w:val="20"/>
          <w:szCs w:val="20"/>
        </w:rPr>
        <w:t xml:space="preserve"> </w:t>
      </w:r>
      <w:r w:rsidR="000E2CF2" w:rsidRPr="009A2E48">
        <w:rPr>
          <w:b/>
          <w:sz w:val="20"/>
          <w:szCs w:val="20"/>
        </w:rPr>
        <w:t>ГКОУ РД Аркидинская СОШ Хунзахского  района</w:t>
      </w:r>
      <w:r w:rsidR="000E2CF2" w:rsidRPr="009630E9">
        <w:rPr>
          <w:sz w:val="20"/>
          <w:szCs w:val="20"/>
        </w:rPr>
        <w:t xml:space="preserve"> </w:t>
      </w:r>
      <w:bookmarkStart w:id="0" w:name="_GoBack"/>
      <w:bookmarkEnd w:id="0"/>
      <w:r w:rsidRPr="009630E9">
        <w:rPr>
          <w:sz w:val="20"/>
          <w:szCs w:val="20"/>
        </w:rPr>
        <w:t>1.2. Электронное обучение и дистанционные образовательные технологии применяются в целях: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увеличени</w:t>
      </w:r>
      <w:r w:rsidR="0076389D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1.3. В настоящем Положении используются термины: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76389D" w:rsidRPr="009630E9">
        <w:rPr>
          <w:sz w:val="20"/>
          <w:szCs w:val="20"/>
        </w:rPr>
        <w:t>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9630E9">
        <w:rPr>
          <w:sz w:val="20"/>
          <w:szCs w:val="20"/>
        </w:rPr>
        <w:t>х</w:t>
      </w:r>
      <w:r w:rsidRPr="009630E9">
        <w:rPr>
          <w:sz w:val="20"/>
          <w:szCs w:val="20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514CCE" w:rsidRPr="009630E9" w:rsidRDefault="00514CCE" w:rsidP="0071431E">
      <w:pPr>
        <w:ind w:firstLine="567"/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2.3</w:t>
      </w:r>
      <w:r w:rsidR="005F0B00" w:rsidRPr="009630E9">
        <w:rPr>
          <w:sz w:val="20"/>
          <w:szCs w:val="20"/>
        </w:rPr>
        <w:t>.</w:t>
      </w:r>
      <w:r w:rsidRPr="009630E9">
        <w:rPr>
          <w:sz w:val="20"/>
          <w:szCs w:val="20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</w:t>
      </w:r>
      <w:r w:rsidR="005F0B00" w:rsidRPr="009630E9">
        <w:rPr>
          <w:sz w:val="20"/>
          <w:szCs w:val="20"/>
        </w:rPr>
        <w:t>е</w:t>
      </w:r>
      <w:r w:rsidRPr="009630E9">
        <w:rPr>
          <w:sz w:val="20"/>
          <w:szCs w:val="20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14CCE" w:rsidRPr="009630E9" w:rsidRDefault="00514CCE" w:rsidP="0071431E">
      <w:pPr>
        <w:tabs>
          <w:tab w:val="left" w:pos="5529"/>
        </w:tabs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</w:t>
      </w:r>
      <w:r w:rsidR="005F0B00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rFonts w:eastAsia="Calibri"/>
          <w:sz w:val="20"/>
          <w:szCs w:val="20"/>
        </w:rPr>
        <w:t>3. </w:t>
      </w:r>
      <w:r w:rsidRPr="009630E9">
        <w:rPr>
          <w:sz w:val="20"/>
          <w:szCs w:val="20"/>
        </w:rPr>
        <w:t>Учебно-методическое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3.3. В состав учебно-методическо</w:t>
      </w:r>
      <w:r w:rsidR="005F0B00" w:rsidRPr="009630E9">
        <w:rPr>
          <w:sz w:val="20"/>
          <w:szCs w:val="20"/>
        </w:rPr>
        <w:t>го</w:t>
      </w:r>
      <w:r w:rsidRPr="009630E9">
        <w:rPr>
          <w:sz w:val="20"/>
          <w:szCs w:val="20"/>
        </w:rPr>
        <w:t xml:space="preserve"> обеспечени</w:t>
      </w:r>
      <w:r w:rsidR="005F0B00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рабочая программа;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а) текстовые – электронный вариант учебного пособия или его фрагмента,</w:t>
      </w:r>
      <w:r w:rsidRPr="009630E9">
        <w:rPr>
          <w:sz w:val="20"/>
        </w:rPr>
        <w:t xml:space="preserve"> </w:t>
      </w:r>
      <w:r w:rsidRPr="009630E9"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б) аудио – аудиозапись теоретической части, практического занятия или иного вида учебного материала;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г) программный продукт, в том числе мобильные приложения.</w:t>
      </w:r>
    </w:p>
    <w:p w:rsidR="00514CCE" w:rsidRPr="009630E9" w:rsidRDefault="00514CCE" w:rsidP="0071431E">
      <w:pPr>
        <w:ind w:left="720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4. Техническое и программное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серверы для обеспечения хранения и функционирования программного и информационного обеспечения;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Moodle, openEdx);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электронные системы персонификации обучающихся;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сервера и связь с электронной информационно-образовательной средой через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514CCE" w:rsidRPr="009630E9" w:rsidRDefault="00514CCE" w:rsidP="0071431E">
      <w:pPr>
        <w:ind w:left="525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уроки;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лекции;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семинары;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практические занятия;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лабораторные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контрольные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самостоятельная работа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консультации с преподавателями.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9630E9">
        <w:rPr>
          <w:sz w:val="20"/>
          <w:szCs w:val="20"/>
        </w:rPr>
        <w:t>,</w:t>
      </w:r>
      <w:r w:rsidRPr="009630E9">
        <w:rPr>
          <w:sz w:val="20"/>
          <w:szCs w:val="20"/>
        </w:rPr>
        <w:t xml:space="preserve"> не должна превышать: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IV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15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VIII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IX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 на первом часу учебных занятий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30 мин, на втором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IV классов составляет </w:t>
      </w:r>
      <w:r w:rsidR="005311FE" w:rsidRPr="009630E9">
        <w:rPr>
          <w:sz w:val="20"/>
          <w:szCs w:val="20"/>
        </w:rPr>
        <w:t>один</w:t>
      </w:r>
      <w:r w:rsidRPr="009630E9">
        <w:rPr>
          <w:sz w:val="20"/>
          <w:szCs w:val="20"/>
        </w:rPr>
        <w:t xml:space="preserve"> урок,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два</w:t>
      </w:r>
      <w:r w:rsidRPr="009630E9">
        <w:rPr>
          <w:sz w:val="20"/>
          <w:szCs w:val="20"/>
        </w:rPr>
        <w:t xml:space="preserve"> урока, для обучающихся в IX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три</w:t>
      </w:r>
      <w:r w:rsidRPr="009630E9">
        <w:rPr>
          <w:sz w:val="20"/>
          <w:szCs w:val="20"/>
        </w:rPr>
        <w:t xml:space="preserve"> урока.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9630E9">
        <w:rPr>
          <w:sz w:val="20"/>
          <w:szCs w:val="20"/>
        </w:rPr>
        <w:t> процентов</w:t>
      </w:r>
      <w:r w:rsidRPr="009630E9">
        <w:rPr>
          <w:sz w:val="20"/>
          <w:szCs w:val="20"/>
        </w:rPr>
        <w:t xml:space="preserve"> времени занятия.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9630E9">
        <w:rPr>
          <w:sz w:val="20"/>
          <w:szCs w:val="20"/>
        </w:rPr>
        <w:t xml:space="preserve"> процентов</w:t>
      </w:r>
      <w:r w:rsidRPr="009630E9">
        <w:rPr>
          <w:sz w:val="20"/>
          <w:szCs w:val="20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5.8. Внеучебные занятия с использованием ПЭВМ рекомендуется проводить не чаще </w:t>
      </w:r>
      <w:r w:rsidR="005311FE" w:rsidRPr="009630E9">
        <w:rPr>
          <w:sz w:val="20"/>
          <w:szCs w:val="20"/>
        </w:rPr>
        <w:t>двух</w:t>
      </w:r>
      <w:r w:rsidRPr="009630E9">
        <w:rPr>
          <w:sz w:val="20"/>
          <w:szCs w:val="20"/>
        </w:rPr>
        <w:t xml:space="preserve"> раз в неделю общей продолжительностью: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60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VI классов и старше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90 мин.</w:t>
      </w:r>
    </w:p>
    <w:p w:rsidR="00E207CF" w:rsidRPr="009630E9" w:rsidRDefault="00514CCE" w:rsidP="0071431E">
      <w:pPr>
        <w:rPr>
          <w:sz w:val="20"/>
        </w:rPr>
      </w:pPr>
      <w:r w:rsidRPr="009630E9">
        <w:rPr>
          <w:sz w:val="20"/>
          <w:szCs w:val="20"/>
        </w:rPr>
        <w:t>Время проведения компьютерных игр с навязанным ритмом не должно превышать 10 мин для учащихся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 и 15 мин для учащихся более старших классов. Рекомендуется проводить их в конце занятия.</w:t>
      </w:r>
    </w:p>
    <w:p w:rsidR="00E207CF" w:rsidRPr="0071431E" w:rsidRDefault="00E207CF" w:rsidP="0071431E">
      <w:pPr>
        <w:pStyle w:val="a5"/>
        <w:spacing w:before="0" w:beforeAutospacing="0" w:after="0" w:afterAutospacing="0"/>
      </w:pPr>
    </w:p>
    <w:sectPr w:rsidR="00E207CF" w:rsidRPr="0071431E" w:rsidSect="00E20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96" w:rsidRDefault="00FF7296" w:rsidP="00195676">
      <w:r>
        <w:separator/>
      </w:r>
    </w:p>
  </w:endnote>
  <w:endnote w:type="continuationSeparator" w:id="0">
    <w:p w:rsidR="00FF7296" w:rsidRDefault="00FF7296" w:rsidP="0019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96" w:rsidRDefault="00FF7296" w:rsidP="00195676">
      <w:r>
        <w:separator/>
      </w:r>
    </w:p>
  </w:footnote>
  <w:footnote w:type="continuationSeparator" w:id="0">
    <w:p w:rsidR="00FF7296" w:rsidRDefault="00FF7296" w:rsidP="00195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92609C"/>
    <w:rsid w:val="00032D02"/>
    <w:rsid w:val="000974D1"/>
    <w:rsid w:val="000E2CF2"/>
    <w:rsid w:val="00102FE0"/>
    <w:rsid w:val="00126FBA"/>
    <w:rsid w:val="00195676"/>
    <w:rsid w:val="002434F2"/>
    <w:rsid w:val="00396C9B"/>
    <w:rsid w:val="003D07D2"/>
    <w:rsid w:val="00443A36"/>
    <w:rsid w:val="00514CCE"/>
    <w:rsid w:val="005311FE"/>
    <w:rsid w:val="00543985"/>
    <w:rsid w:val="005751FF"/>
    <w:rsid w:val="00597522"/>
    <w:rsid w:val="005F0B00"/>
    <w:rsid w:val="006212BF"/>
    <w:rsid w:val="00663DCE"/>
    <w:rsid w:val="00686F43"/>
    <w:rsid w:val="0071431E"/>
    <w:rsid w:val="0076389D"/>
    <w:rsid w:val="0087152A"/>
    <w:rsid w:val="008B5CCC"/>
    <w:rsid w:val="00920AB2"/>
    <w:rsid w:val="0092609C"/>
    <w:rsid w:val="0096026B"/>
    <w:rsid w:val="009630E9"/>
    <w:rsid w:val="009A2E48"/>
    <w:rsid w:val="00AE2DCA"/>
    <w:rsid w:val="00AE694A"/>
    <w:rsid w:val="00BF7DE1"/>
    <w:rsid w:val="00C92E24"/>
    <w:rsid w:val="00CC1F18"/>
    <w:rsid w:val="00CE26E4"/>
    <w:rsid w:val="00E01C16"/>
    <w:rsid w:val="00E207CF"/>
    <w:rsid w:val="00E42702"/>
    <w:rsid w:val="00F14BA5"/>
    <w:rsid w:val="00F324B7"/>
    <w:rsid w:val="00F5500A"/>
    <w:rsid w:val="00FF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1882</Words>
  <Characters>10732</Characters>
  <Application>Microsoft Office Word</Application>
  <DocSecurity>0</DocSecurity>
  <PresentationFormat>ez_5j6</PresentationFormat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1</cp:lastModifiedBy>
  <cp:revision>2</cp:revision>
  <cp:lastPrinted>2020-04-11T17:18:00Z</cp:lastPrinted>
  <dcterms:created xsi:type="dcterms:W3CDTF">2021-04-14T09:00:00Z</dcterms:created>
  <dcterms:modified xsi:type="dcterms:W3CDTF">2021-04-14T09:00:00Z</dcterms:modified>
</cp:coreProperties>
</file>